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6E" w:rsidRPr="00D75DBC" w:rsidRDefault="00435401" w:rsidP="00D75DBC">
      <w:pPr>
        <w:jc w:val="center"/>
        <w:rPr>
          <w:b/>
          <w:sz w:val="28"/>
          <w:szCs w:val="28"/>
        </w:rPr>
      </w:pPr>
      <w:r w:rsidRPr="00D75DBC">
        <w:rPr>
          <w:b/>
          <w:sz w:val="28"/>
          <w:szCs w:val="28"/>
        </w:rPr>
        <w:t xml:space="preserve">2025 YILI </w:t>
      </w:r>
      <w:r w:rsidR="00D75DBC" w:rsidRPr="00D75DBC">
        <w:rPr>
          <w:b/>
          <w:sz w:val="28"/>
          <w:szCs w:val="28"/>
        </w:rPr>
        <w:t>İLKÖĞRETİM VE ORTAÖĞRETİM KURUMLARI BURSLULUK SINAVI BAŞVURUSU İLE İLGİLİ AÇIKLAMALI ÖZET</w:t>
      </w:r>
    </w:p>
    <w:p w:rsidR="00BF3949" w:rsidRPr="00BF3949" w:rsidRDefault="00BF3949" w:rsidP="00BF3949">
      <w:pPr>
        <w:jc w:val="both"/>
        <w:rPr>
          <w:b/>
        </w:rPr>
      </w:pPr>
      <w:r>
        <w:rPr>
          <w:b/>
        </w:rPr>
        <w:t>BAŞVURU SINIF DÜZEYLERİ</w:t>
      </w:r>
    </w:p>
    <w:p w:rsidR="00435401" w:rsidRDefault="00435401" w:rsidP="00BF3949">
      <w:pPr>
        <w:jc w:val="both"/>
      </w:pPr>
      <w:proofErr w:type="gramStart"/>
      <w:r>
        <w:t>5,6,7,8</w:t>
      </w:r>
      <w:proofErr w:type="gramEnd"/>
      <w:r>
        <w:t xml:space="preserve"> HAZIRLIK SINIFI </w:t>
      </w:r>
      <w:r w:rsidR="00BF3949">
        <w:t xml:space="preserve">ile </w:t>
      </w:r>
      <w:r>
        <w:t>9,10,11.SINIFLAR BAŞVURU YAPABİLECEKLERDİR.</w:t>
      </w:r>
    </w:p>
    <w:p w:rsidR="00BF3949" w:rsidRPr="00BF3949" w:rsidRDefault="00BF3949" w:rsidP="00BF3949">
      <w:pPr>
        <w:jc w:val="both"/>
        <w:rPr>
          <w:b/>
        </w:rPr>
      </w:pPr>
      <w:r>
        <w:rPr>
          <w:b/>
        </w:rPr>
        <w:t xml:space="preserve">BAŞVURU </w:t>
      </w:r>
      <w:proofErr w:type="gramStart"/>
      <w:r>
        <w:rPr>
          <w:b/>
        </w:rPr>
        <w:t>TARİHLERİ :</w:t>
      </w:r>
      <w:proofErr w:type="gramEnd"/>
    </w:p>
    <w:p w:rsidR="00435401" w:rsidRDefault="00435401" w:rsidP="00BF3949">
      <w:pPr>
        <w:jc w:val="both"/>
      </w:pPr>
      <w:r>
        <w:t xml:space="preserve"> 10 ŞUBAT </w:t>
      </w:r>
      <w:r w:rsidR="00BF3949">
        <w:t>-</w:t>
      </w:r>
      <w:r>
        <w:t>03 MART 2025 TARİHLERİ ARASINDA YAPILACAKTIR.</w:t>
      </w:r>
    </w:p>
    <w:p w:rsidR="00435401" w:rsidRPr="00BF3949" w:rsidRDefault="00435401" w:rsidP="00BF3949">
      <w:pPr>
        <w:jc w:val="both"/>
        <w:rPr>
          <w:b/>
        </w:rPr>
      </w:pPr>
      <w:r w:rsidRPr="00BF3949">
        <w:rPr>
          <w:b/>
        </w:rPr>
        <w:t xml:space="preserve">SINAV </w:t>
      </w:r>
      <w:proofErr w:type="gramStart"/>
      <w:r w:rsidRPr="00BF3949">
        <w:rPr>
          <w:b/>
        </w:rPr>
        <w:t>TARİHİ :27</w:t>
      </w:r>
      <w:proofErr w:type="gramEnd"/>
      <w:r w:rsidRPr="00BF3949">
        <w:rPr>
          <w:b/>
        </w:rPr>
        <w:t xml:space="preserve"> NİSAN 2025 </w:t>
      </w:r>
    </w:p>
    <w:p w:rsidR="00435401" w:rsidRPr="00BF3949" w:rsidRDefault="00435401" w:rsidP="00BF3949">
      <w:pPr>
        <w:jc w:val="both"/>
        <w:rPr>
          <w:b/>
        </w:rPr>
      </w:pPr>
      <w:r w:rsidRPr="00BF3949">
        <w:rPr>
          <w:b/>
        </w:rPr>
        <w:t xml:space="preserve">SINAV SONUCU AÇIKLANMASI:30 MAYIS 2025 </w:t>
      </w:r>
    </w:p>
    <w:p w:rsidR="00435401" w:rsidRDefault="00BF3949" w:rsidP="00BF3949">
      <w:pPr>
        <w:jc w:val="both"/>
      </w:pPr>
      <w:r>
        <w:t xml:space="preserve">NOT: </w:t>
      </w:r>
      <w:r w:rsidR="00435401">
        <w:t xml:space="preserve">ÖZEL ÖĞRETİM KURUMLARINDA ÖĞRENİM GÖREN ÖĞRENCİLERDE İOKBS YE MÜRACAAT EDEBİLECEKLERDİR. ANCAK BU TÜR ÖĞRENCİLER </w:t>
      </w:r>
      <w:r w:rsidR="00E42609">
        <w:t>ÖRGÜN OKUM KURUMLARINA 30 EYLÜL 2025 TARİHİNE KADAR KAYIT/NAKİL YAPTIRMALARI GEREKMEKTEDİR.</w:t>
      </w:r>
    </w:p>
    <w:p w:rsidR="00E42609" w:rsidRPr="00BF3949" w:rsidRDefault="00E42609" w:rsidP="00BF3949">
      <w:pPr>
        <w:jc w:val="both"/>
        <w:rPr>
          <w:u w:val="single"/>
        </w:rPr>
      </w:pPr>
      <w:r w:rsidRPr="00BF3949">
        <w:rPr>
          <w:u w:val="single"/>
        </w:rPr>
        <w:t>PARASIZ YATILI OLARAK ÖĞRENİME DEVAM EDEN ÖĞRENCİLERE BURS VERİLMEZ.</w:t>
      </w:r>
    </w:p>
    <w:p w:rsidR="00E42609" w:rsidRPr="00BF3949" w:rsidRDefault="00E42609" w:rsidP="00BF3949">
      <w:pPr>
        <w:jc w:val="both"/>
        <w:rPr>
          <w:u w:val="single"/>
        </w:rPr>
      </w:pPr>
      <w:r w:rsidRPr="00BF3949">
        <w:rPr>
          <w:u w:val="single"/>
        </w:rPr>
        <w:t xml:space="preserve">AİLENİN 2024 SENESİ YILLIK GELİR TOPLAMI 195.000,00 </w:t>
      </w:r>
      <w:r w:rsidR="009211B7">
        <w:rPr>
          <w:u w:val="single"/>
        </w:rPr>
        <w:t>TL’</w:t>
      </w:r>
      <w:r w:rsidRPr="00BF3949">
        <w:rPr>
          <w:u w:val="single"/>
        </w:rPr>
        <w:t xml:space="preserve">Yİ GEÇMEMESİ GEREKİR. </w:t>
      </w:r>
    </w:p>
    <w:p w:rsidR="00E42609" w:rsidRPr="00BF3949" w:rsidRDefault="00E42609" w:rsidP="00BF3949">
      <w:pPr>
        <w:jc w:val="both"/>
        <w:rPr>
          <w:b/>
        </w:rPr>
      </w:pPr>
      <w:r w:rsidRPr="00BF3949">
        <w:rPr>
          <w:b/>
        </w:rPr>
        <w:t>KONTENJAN DAĞILIMI</w:t>
      </w:r>
    </w:p>
    <w:p w:rsidR="00E42609" w:rsidRDefault="00E42609" w:rsidP="00BF3949">
      <w:pPr>
        <w:jc w:val="both"/>
      </w:pPr>
      <w:r>
        <w:t>a)</w:t>
      </w:r>
      <w:r w:rsidR="00BF3949">
        <w:t xml:space="preserve"> </w:t>
      </w:r>
      <w:r>
        <w:t>%10’u Kanunlarla özel hak tanınan öğrencilere,</w:t>
      </w:r>
    </w:p>
    <w:p w:rsidR="00E42609" w:rsidRDefault="00E42609" w:rsidP="00BF3949">
      <w:pPr>
        <w:jc w:val="both"/>
      </w:pPr>
      <w:r>
        <w:t>b)</w:t>
      </w:r>
      <w:r w:rsidR="00BF3949">
        <w:t xml:space="preserve"> </w:t>
      </w:r>
      <w:r>
        <w:t>%5’i öğretmen çocuklarına</w:t>
      </w:r>
    </w:p>
    <w:p w:rsidR="00E42609" w:rsidRDefault="00E42609" w:rsidP="00BF3949">
      <w:pPr>
        <w:jc w:val="both"/>
      </w:pPr>
      <w:r>
        <w:t>c)</w:t>
      </w:r>
      <w:r w:rsidR="00BF3949">
        <w:t xml:space="preserve"> </w:t>
      </w:r>
      <w:r>
        <w:t>%5’i ailesinin oturduğu yerleşim biriminde okul bulunmayan öğrencilere</w:t>
      </w:r>
    </w:p>
    <w:p w:rsidR="00E42609" w:rsidRDefault="00E42609" w:rsidP="00BF3949">
      <w:pPr>
        <w:jc w:val="both"/>
      </w:pPr>
      <w:r>
        <w:t>d)</w:t>
      </w:r>
      <w:r w:rsidR="00BF3949">
        <w:t xml:space="preserve"> </w:t>
      </w:r>
      <w:r>
        <w:t xml:space="preserve">%80’i ise (a),(b),(c) bentleri dışında kalan öğrencilere </w:t>
      </w:r>
    </w:p>
    <w:p w:rsidR="00E42609" w:rsidRPr="00BF3949" w:rsidRDefault="00E42609" w:rsidP="00BF3949">
      <w:pPr>
        <w:jc w:val="both"/>
        <w:rPr>
          <w:b/>
          <w:u w:val="single"/>
        </w:rPr>
      </w:pPr>
      <w:r w:rsidRPr="00BF3949">
        <w:rPr>
          <w:b/>
          <w:u w:val="single"/>
        </w:rPr>
        <w:t xml:space="preserve">Başvurular öğrenci velileri tarafından öğrencinin devam ettiği okulda yapılacaktır. </w:t>
      </w:r>
    </w:p>
    <w:p w:rsidR="00E42609" w:rsidRDefault="00E42609" w:rsidP="00BF3949">
      <w:pPr>
        <w:jc w:val="both"/>
      </w:pPr>
      <w:r w:rsidRPr="00BF3949">
        <w:rPr>
          <w:b/>
          <w:u w:val="single"/>
        </w:rPr>
        <w:t>Başvuru onayları okullar tarafından yapılacaktır</w:t>
      </w:r>
      <w:r>
        <w:t xml:space="preserve">. </w:t>
      </w:r>
    </w:p>
    <w:p w:rsidR="00E42609" w:rsidRDefault="00E42609" w:rsidP="00BF3949">
      <w:pPr>
        <w:jc w:val="both"/>
      </w:pPr>
      <w:r>
        <w:t>Okulunda sınav tedbir hizmeti alması gereken özel eğitim ihtiyacı olan öğrenci varsa bu öğrenci velisini okulun bağlı bulunduğu RAM Müdürlüğüne yönlendirerek bu bilgilerin MEBBİS-RAM Modülüne işleyip işlenmediğini e-okul sisteminden takip etmek,</w:t>
      </w:r>
    </w:p>
    <w:p w:rsidR="00E42609" w:rsidRDefault="00E42609" w:rsidP="00BF3949">
      <w:pPr>
        <w:jc w:val="both"/>
      </w:pPr>
      <w:r>
        <w:t>Özel öğretim okulları ile özel eğitim meslek liselerinde öğrenim gören öğrenciye ait “Engelli Sağlık Kurulu Raporu”</w:t>
      </w:r>
      <w:r w:rsidR="00BF3949">
        <w:t xml:space="preserve"> </w:t>
      </w:r>
      <w:r>
        <w:t>ya da Çocuklar için Özel Gereksinim Raporu (ÇÖZGER) Engelli Kimlik Kartı veya Engelli Bilgisinin işlendiği T.C.</w:t>
      </w:r>
      <w:r w:rsidR="009211B7">
        <w:t xml:space="preserve"> </w:t>
      </w:r>
      <w:r>
        <w:t xml:space="preserve">Kimlik </w:t>
      </w:r>
      <w:proofErr w:type="spellStart"/>
      <w:r>
        <w:t>Kartı’nı</w:t>
      </w:r>
      <w:proofErr w:type="spellEnd"/>
      <w:r>
        <w:t xml:space="preserve"> başvuru tarihlerinde RAM’a topluca göndermek ve bu konuda öğrenci velilerini bilgilendirmek.</w:t>
      </w:r>
    </w:p>
    <w:p w:rsidR="00E42609" w:rsidRDefault="00E42609" w:rsidP="00BF3949">
      <w:pPr>
        <w:jc w:val="both"/>
      </w:pPr>
      <w:r>
        <w:t xml:space="preserve">İOKBS e-okul sistemi “Milli Eğitim </w:t>
      </w:r>
      <w:proofErr w:type="gramStart"/>
      <w:r>
        <w:t>Müdürlüğü  İşlemleri</w:t>
      </w:r>
      <w:proofErr w:type="gramEnd"/>
      <w:r>
        <w:t>”</w:t>
      </w:r>
      <w:r w:rsidR="009211B7">
        <w:t xml:space="preserve"> </w:t>
      </w:r>
      <w:r>
        <w:t xml:space="preserve">bölümünde yer alan raporlar üzerinden okul müdürlüklerince yapılan başvuruları İl Milli Eğitim Müdürlüğü ilgili şube birimi tarafından izlenir. </w:t>
      </w:r>
    </w:p>
    <w:p w:rsidR="00E42609" w:rsidRDefault="00CB7847" w:rsidP="00BF3949">
      <w:pPr>
        <w:jc w:val="both"/>
      </w:pPr>
      <w:r>
        <w:t xml:space="preserve">Okullar tarafından başvuruların zamanında yapılması gerekmektedir. </w:t>
      </w:r>
    </w:p>
    <w:p w:rsidR="00CB7847" w:rsidRDefault="00CB7847" w:rsidP="00BF3949">
      <w:pPr>
        <w:jc w:val="both"/>
      </w:pPr>
      <w:r>
        <w:t xml:space="preserve">Öğrencilerin RAM’da sınav hizmeti ile ilgili ihtiyaçlarının MEBBİS-RAM Modülünde öncelikli olarak işlem görmesinde okullar sorumludur. </w:t>
      </w:r>
    </w:p>
    <w:p w:rsidR="00CB7847" w:rsidRDefault="00CB7847" w:rsidP="00BF3949">
      <w:pPr>
        <w:jc w:val="both"/>
      </w:pPr>
      <w:r>
        <w:t>Milli Eğitim Müdürlüğü ilgili şubesi tarafınd</w:t>
      </w:r>
      <w:r w:rsidR="009211B7">
        <w:t>an sınav günü bu kılavuzun 7.</w:t>
      </w:r>
      <w:r>
        <w:t xml:space="preserve"> maddesinde açıklanan özel eğitim ihtiyacı olan öğrenciler için gerekli tedbirleri almak oluşabilecek sorunları yerinde ve bu kılavuz hükümleri doğrultusunda çözmek</w:t>
      </w:r>
    </w:p>
    <w:p w:rsidR="00CB7847" w:rsidRPr="00BF3949" w:rsidRDefault="00CB7847" w:rsidP="00BF3949">
      <w:pPr>
        <w:jc w:val="both"/>
        <w:rPr>
          <w:b/>
        </w:rPr>
      </w:pPr>
      <w:r>
        <w:lastRenderedPageBreak/>
        <w:t>Milli Eğitim Müdürlüğü ilgili şubesi tarafından Mücbir sebepten başka illerde bulunan öğrencilerin dilekçe ve diğer başvurularını kabul ederek Bölge Sınav Yürütme Kuruluna bildirmek,</w:t>
      </w:r>
      <w:r w:rsidR="00BF3949">
        <w:t xml:space="preserve"> </w:t>
      </w:r>
      <w:r w:rsidRPr="00BF3949">
        <w:rPr>
          <w:b/>
        </w:rPr>
        <w:t xml:space="preserve">Mücbir sebep dilekçeleri sınav tarihinden en az 10 gün önce başvuru yapacaklardır. </w:t>
      </w:r>
    </w:p>
    <w:p w:rsidR="00CB7847" w:rsidRDefault="00CB7847" w:rsidP="00BF3949">
      <w:pPr>
        <w:jc w:val="both"/>
      </w:pPr>
      <w:r>
        <w:t xml:space="preserve">Not: Doğal </w:t>
      </w:r>
      <w:proofErr w:type="spellStart"/>
      <w:proofErr w:type="gramStart"/>
      <w:r>
        <w:t>afet,yangın</w:t>
      </w:r>
      <w:proofErr w:type="gramEnd"/>
      <w:r>
        <w:t>,karantina</w:t>
      </w:r>
      <w:proofErr w:type="spellEnd"/>
      <w:r>
        <w:t xml:space="preserve"> ve benzeri olağanüstü durumlarda Böle Sınav Yürütme Komisyonu teklifi üzerine </w:t>
      </w:r>
      <w:proofErr w:type="spellStart"/>
      <w:r w:rsidRPr="00BF3949">
        <w:rPr>
          <w:b/>
          <w:u w:val="single"/>
        </w:rPr>
        <w:t>ODSGM’da</w:t>
      </w:r>
      <w:proofErr w:type="spellEnd"/>
      <w:r w:rsidRPr="00BF3949">
        <w:rPr>
          <w:b/>
          <w:u w:val="single"/>
        </w:rPr>
        <w:t xml:space="preserve"> uygun üzerine öğrencinin sınav yeri değiştirilebilir</w:t>
      </w:r>
      <w:r>
        <w:t>.</w:t>
      </w:r>
    </w:p>
    <w:p w:rsidR="00CB7847" w:rsidRPr="00BF3949" w:rsidRDefault="00CB7847" w:rsidP="00BF3949">
      <w:pPr>
        <w:jc w:val="both"/>
        <w:rPr>
          <w:b/>
          <w:u w:val="single"/>
        </w:rPr>
      </w:pPr>
      <w:r w:rsidRPr="00BF3949">
        <w:rPr>
          <w:b/>
          <w:u w:val="single"/>
        </w:rPr>
        <w:t>Öğrencinin RAM’a bildirilmesinde okul I.ci derece sorumludur.</w:t>
      </w:r>
    </w:p>
    <w:p w:rsidR="00CB7847" w:rsidRPr="00BF3949" w:rsidRDefault="00CB7847" w:rsidP="00BF3949">
      <w:pPr>
        <w:jc w:val="both"/>
        <w:rPr>
          <w:b/>
          <w:u w:val="single"/>
        </w:rPr>
      </w:pPr>
      <w:r w:rsidRPr="00BF3949">
        <w:rPr>
          <w:b/>
          <w:u w:val="single"/>
        </w:rPr>
        <w:t xml:space="preserve">RAM’da yapılacak işlemlerde özel öğrenim ihtiyacı olan öğrencinin(evde veya hastanede eğitim hizmeti alanlar)kendisinin de bulunması gerekir. </w:t>
      </w:r>
    </w:p>
    <w:p w:rsidR="00CB7847" w:rsidRPr="00BF3949" w:rsidRDefault="00CB7847" w:rsidP="00BF3949">
      <w:pPr>
        <w:jc w:val="both"/>
        <w:rPr>
          <w:b/>
          <w:u w:val="single"/>
        </w:rPr>
      </w:pPr>
      <w:r w:rsidRPr="00BF3949">
        <w:rPr>
          <w:b/>
          <w:u w:val="single"/>
        </w:rPr>
        <w:t xml:space="preserve">RAM sisteminde bilgileri yer almayan öğrencilere sınav tedbir hizmeti verilmeyecektir. </w:t>
      </w:r>
    </w:p>
    <w:p w:rsidR="00CB7847" w:rsidRPr="00BF3949" w:rsidRDefault="00CB7847" w:rsidP="00BF3949">
      <w:pPr>
        <w:jc w:val="both"/>
        <w:rPr>
          <w:b/>
          <w:u w:val="single"/>
        </w:rPr>
      </w:pPr>
      <w:r w:rsidRPr="00BF3949">
        <w:rPr>
          <w:b/>
          <w:u w:val="single"/>
        </w:rPr>
        <w:t>Özel eğitim ihtiyacı olan öğrencilerin</w:t>
      </w:r>
      <w:r>
        <w:t xml:space="preserve"> velileri çocuklarının bu durumda ilgili işlemlerini </w:t>
      </w:r>
      <w:r w:rsidRPr="00BF3949">
        <w:rPr>
          <w:b/>
          <w:u w:val="single"/>
        </w:rPr>
        <w:t xml:space="preserve">en </w:t>
      </w:r>
      <w:proofErr w:type="spellStart"/>
      <w:r w:rsidRPr="00BF3949">
        <w:rPr>
          <w:b/>
          <w:u w:val="single"/>
        </w:rPr>
        <w:t>en</w:t>
      </w:r>
      <w:proofErr w:type="spellEnd"/>
      <w:r w:rsidRPr="00BF3949">
        <w:rPr>
          <w:b/>
          <w:u w:val="single"/>
        </w:rPr>
        <w:t xml:space="preserve"> geç 6 MART 2025 tarihine kadar RAM’a yaptırmaları gerekmektedir. </w:t>
      </w:r>
    </w:p>
    <w:p w:rsidR="00184088" w:rsidRPr="00BF3949" w:rsidRDefault="00184088" w:rsidP="00BF3949">
      <w:pPr>
        <w:jc w:val="both"/>
        <w:rPr>
          <w:b/>
        </w:rPr>
      </w:pPr>
      <w:r w:rsidRPr="00BF3949">
        <w:rPr>
          <w:b/>
        </w:rPr>
        <w:t>SINAV TEDBİRİ VERİLEN ÖĞRENCİLERE TANINAN HAKLAR</w:t>
      </w:r>
    </w:p>
    <w:p w:rsidR="00184088" w:rsidRDefault="00184088" w:rsidP="00BF3949">
      <w:pPr>
        <w:jc w:val="both"/>
      </w:pPr>
      <w:r w:rsidRPr="00BF3949">
        <w:rPr>
          <w:b/>
          <w:u w:val="single"/>
        </w:rPr>
        <w:t>AZ GÖREN ÖĞRENCİLER</w:t>
      </w:r>
      <w:r>
        <w:t>: tek kişilik salon/20 dakika ek süre</w:t>
      </w:r>
    </w:p>
    <w:p w:rsidR="00184088" w:rsidRDefault="00184088" w:rsidP="00BF3949">
      <w:pPr>
        <w:pStyle w:val="ListeParagraf"/>
        <w:numPr>
          <w:ilvl w:val="0"/>
          <w:numId w:val="1"/>
        </w:numPr>
        <w:jc w:val="both"/>
      </w:pPr>
      <w:r>
        <w:t xml:space="preserve">18 punto büyüklüğünde soru kitapçığı ve normal puntolu cevap </w:t>
      </w:r>
      <w:proofErr w:type="gramStart"/>
      <w:r>
        <w:t>kağıdı</w:t>
      </w:r>
      <w:proofErr w:type="gramEnd"/>
    </w:p>
    <w:p w:rsidR="00184088" w:rsidRDefault="00184088" w:rsidP="00BF3949">
      <w:pPr>
        <w:pStyle w:val="ListeParagraf"/>
        <w:numPr>
          <w:ilvl w:val="0"/>
          <w:numId w:val="1"/>
        </w:numPr>
        <w:jc w:val="both"/>
      </w:pPr>
      <w:r>
        <w:t xml:space="preserve">Okuyucu kodlayıcı eşliğinde 18 punto büyüklüğünde soru kitapçığı ve normal puntolu cevap </w:t>
      </w:r>
      <w:proofErr w:type="gramStart"/>
      <w:r>
        <w:t>kağıdı</w:t>
      </w:r>
      <w:proofErr w:type="gramEnd"/>
    </w:p>
    <w:p w:rsidR="00184088" w:rsidRDefault="00184088" w:rsidP="00BF3949">
      <w:pPr>
        <w:jc w:val="both"/>
      </w:pPr>
      <w:r w:rsidRPr="00BF3949">
        <w:rPr>
          <w:b/>
          <w:u w:val="single"/>
        </w:rPr>
        <w:t>HİÇ GÖRMEYEN ÖĞRENCİLER</w:t>
      </w:r>
      <w:r>
        <w:t>:</w:t>
      </w:r>
      <w:r w:rsidR="009211B7">
        <w:t xml:space="preserve"> T</w:t>
      </w:r>
      <w:r>
        <w:t xml:space="preserve">ek kişilik salon +okuyucu+kodlayıcı+20 </w:t>
      </w:r>
      <w:proofErr w:type="spellStart"/>
      <w:proofErr w:type="gramStart"/>
      <w:r>
        <w:t>dk.ek</w:t>
      </w:r>
      <w:proofErr w:type="spellEnd"/>
      <w:proofErr w:type="gramEnd"/>
      <w:r>
        <w:t xml:space="preserve"> süre verilir. </w:t>
      </w:r>
    </w:p>
    <w:p w:rsidR="00184088" w:rsidRDefault="00184088" w:rsidP="00BF3949">
      <w:pPr>
        <w:jc w:val="both"/>
      </w:pPr>
      <w:r w:rsidRPr="00BF3949">
        <w:rPr>
          <w:b/>
          <w:u w:val="single"/>
        </w:rPr>
        <w:t>İŞİTME YETERSİZLİĞİ OLAN ÖĞRENCİLER</w:t>
      </w:r>
      <w:r>
        <w:t>: Tek kişilik salon+</w:t>
      </w:r>
      <w:proofErr w:type="gramStart"/>
      <w:r>
        <w:t xml:space="preserve">20  </w:t>
      </w:r>
      <w:proofErr w:type="spellStart"/>
      <w:r>
        <w:t>dk</w:t>
      </w:r>
      <w:proofErr w:type="spellEnd"/>
      <w:proofErr w:type="gramEnd"/>
      <w:r>
        <w:t xml:space="preserve"> ek süre verilir. </w:t>
      </w:r>
    </w:p>
    <w:p w:rsidR="00184088" w:rsidRDefault="00184088" w:rsidP="00BF3949">
      <w:pPr>
        <w:jc w:val="both"/>
      </w:pPr>
      <w:r w:rsidRPr="00BF3949">
        <w:rPr>
          <w:b/>
          <w:u w:val="single"/>
        </w:rPr>
        <w:t>RUHSAL VE DUYGUSAL BOZUKLUĞU OLAN ÖĞRENCİLER</w:t>
      </w:r>
      <w:r w:rsidR="009211B7">
        <w:t>: T</w:t>
      </w:r>
      <w:r>
        <w:t xml:space="preserve">ek kişilik salon+20 </w:t>
      </w:r>
      <w:proofErr w:type="spellStart"/>
      <w:r>
        <w:t>dk</w:t>
      </w:r>
      <w:proofErr w:type="spellEnd"/>
      <w:r>
        <w:t xml:space="preserve"> ek süre verilir.</w:t>
      </w:r>
    </w:p>
    <w:p w:rsidR="00184088" w:rsidRDefault="00184088" w:rsidP="00BF3949">
      <w:pPr>
        <w:jc w:val="both"/>
      </w:pPr>
      <w:r w:rsidRPr="00BF3949">
        <w:rPr>
          <w:b/>
          <w:u w:val="single"/>
        </w:rPr>
        <w:t xml:space="preserve">ÖZEL ÖĞRENİME GEREKSİMİNİ OLAN </w:t>
      </w:r>
      <w:proofErr w:type="gramStart"/>
      <w:r w:rsidRPr="00BF3949">
        <w:rPr>
          <w:b/>
          <w:u w:val="single"/>
        </w:rPr>
        <w:t>ÖĞRENCİLERE</w:t>
      </w:r>
      <w:r w:rsidR="009211B7">
        <w:t xml:space="preserve"> : T</w:t>
      </w:r>
      <w:r>
        <w:t>ek</w:t>
      </w:r>
      <w:proofErr w:type="gramEnd"/>
      <w:r>
        <w:t xml:space="preserve"> kişilik salon+20 </w:t>
      </w:r>
      <w:proofErr w:type="spellStart"/>
      <w:r>
        <w:t>dk</w:t>
      </w:r>
      <w:proofErr w:type="spellEnd"/>
      <w:r>
        <w:t xml:space="preserve"> ek süre </w:t>
      </w:r>
      <w:proofErr w:type="spellStart"/>
      <w:r>
        <w:t>verilir.Not</w:t>
      </w:r>
      <w:proofErr w:type="spellEnd"/>
      <w:r>
        <w:t>: Tercih etmeleri durumunda okuyucu ve kodlayıcı eşliğinde sınava alınacaktır)</w:t>
      </w:r>
    </w:p>
    <w:p w:rsidR="00184088" w:rsidRDefault="00184088" w:rsidP="00BF3949">
      <w:pPr>
        <w:jc w:val="both"/>
      </w:pPr>
      <w:r w:rsidRPr="00BF3949">
        <w:rPr>
          <w:b/>
          <w:u w:val="single"/>
        </w:rPr>
        <w:t>BEDENSEL YETERSİZLİĞİ OLAN ÖĞRENCİLER</w:t>
      </w:r>
      <w:r w:rsidR="009211B7">
        <w:t>: T</w:t>
      </w:r>
      <w:r>
        <w:t xml:space="preserve">ek kişilik salon+20 </w:t>
      </w:r>
      <w:proofErr w:type="spellStart"/>
      <w:r>
        <w:t>dk</w:t>
      </w:r>
      <w:proofErr w:type="spellEnd"/>
      <w:r>
        <w:t xml:space="preserve"> ek </w:t>
      </w:r>
      <w:proofErr w:type="spellStart"/>
      <w:r>
        <w:t>süre+kodlayıcı</w:t>
      </w:r>
      <w:proofErr w:type="spellEnd"/>
      <w:r>
        <w:t xml:space="preserve"> verilebilir.</w:t>
      </w:r>
    </w:p>
    <w:p w:rsidR="00184088" w:rsidRDefault="00184088" w:rsidP="00BF3949">
      <w:pPr>
        <w:jc w:val="both"/>
      </w:pPr>
      <w:proofErr w:type="gramStart"/>
      <w:r w:rsidRPr="00BF3949">
        <w:rPr>
          <w:b/>
          <w:u w:val="single"/>
        </w:rPr>
        <w:t>ORTEZ,PROTEZ</w:t>
      </w:r>
      <w:proofErr w:type="gramEnd"/>
      <w:r w:rsidRPr="00BF3949">
        <w:rPr>
          <w:b/>
          <w:u w:val="single"/>
        </w:rPr>
        <w:t>,YARDIMCI ARAÇ GEREÇ KULLANAN ÖĞRENCİLER</w:t>
      </w:r>
      <w:r w:rsidR="009211B7">
        <w:t xml:space="preserve"> : G</w:t>
      </w:r>
      <w:r>
        <w:t xml:space="preserve">iriş katlarda sınava gireceklerdir ve bunlara ek süre verilmez. </w:t>
      </w:r>
    </w:p>
    <w:p w:rsidR="00184088" w:rsidRDefault="00184088" w:rsidP="00BF3949">
      <w:pPr>
        <w:jc w:val="both"/>
      </w:pPr>
      <w:r w:rsidRPr="00BF3949">
        <w:rPr>
          <w:b/>
          <w:u w:val="single"/>
        </w:rPr>
        <w:t>ZİHİNSEL ENGELLİ ÖĞRENCİLER:</w:t>
      </w:r>
      <w:r>
        <w:t xml:space="preserve"> Tek kişilik salon+20 </w:t>
      </w:r>
      <w:proofErr w:type="spellStart"/>
      <w:r>
        <w:t>dk</w:t>
      </w:r>
      <w:proofErr w:type="spellEnd"/>
      <w:r>
        <w:t xml:space="preserve"> ek </w:t>
      </w:r>
      <w:proofErr w:type="spellStart"/>
      <w:r>
        <w:t>süre+Tercih</w:t>
      </w:r>
      <w:proofErr w:type="spellEnd"/>
      <w:r>
        <w:t xml:space="preserve"> doğrultusunda okuyucu ve kodlayıcı eşliğinde gerekli tedbirler alınacaktır. </w:t>
      </w:r>
    </w:p>
    <w:p w:rsidR="00184088" w:rsidRDefault="00184088" w:rsidP="00BF3949">
      <w:pPr>
        <w:jc w:val="both"/>
      </w:pPr>
      <w:r w:rsidRPr="00BF3949">
        <w:rPr>
          <w:b/>
          <w:u w:val="single"/>
        </w:rPr>
        <w:t>SÜREĞEN HASTALIĞI OLAN ÖĞRENCİLER</w:t>
      </w:r>
      <w:r>
        <w:t>: Tek kişilik salonda sınava alınırlar ek süre verilmez</w:t>
      </w:r>
    </w:p>
    <w:p w:rsidR="00184088" w:rsidRDefault="00184088" w:rsidP="00BF3949">
      <w:pPr>
        <w:jc w:val="both"/>
      </w:pPr>
      <w:r w:rsidRPr="00BF3949">
        <w:rPr>
          <w:b/>
          <w:u w:val="single"/>
        </w:rPr>
        <w:t xml:space="preserve">TİP </w:t>
      </w:r>
      <w:proofErr w:type="spellStart"/>
      <w:r w:rsidRPr="00BF3949">
        <w:rPr>
          <w:b/>
          <w:u w:val="single"/>
        </w:rPr>
        <w:t>I’ler</w:t>
      </w:r>
      <w:proofErr w:type="spellEnd"/>
      <w:r>
        <w:t xml:space="preserve"> </w:t>
      </w:r>
      <w:r w:rsidR="00F36F6D">
        <w:t>K</w:t>
      </w:r>
      <w:bookmarkStart w:id="0" w:name="_GoBack"/>
      <w:bookmarkEnd w:id="0"/>
      <w:r>
        <w:t xml:space="preserve">ullanmaları yasak olmayan yiyecek içecek ve ilaçları ile birlikte diğer öğrencilerle birlikte sınava alınacaklardır. </w:t>
      </w:r>
    </w:p>
    <w:p w:rsidR="00184088" w:rsidRDefault="00BF3949" w:rsidP="00BF3949">
      <w:pPr>
        <w:jc w:val="both"/>
      </w:pPr>
      <w:r w:rsidRPr="00BF3949">
        <w:rPr>
          <w:b/>
          <w:u w:val="single"/>
        </w:rPr>
        <w:t>EVDE VE SAĞLIK KURUMLARINDA EĞİTİM HİZMETİ ALAN ÖĞRENCİLER</w:t>
      </w:r>
      <w:r>
        <w:t xml:space="preserve">: MEBBİS RAM Modülünde işlem yapılması gerekmektedir. RAM </w:t>
      </w:r>
      <w:r>
        <w:tab/>
        <w:t xml:space="preserve">tarafından alınan sınav tedbir hizmeti kararı ve öğrencilerin sınava alınacağı adresin belirttiği dilekçe ile ilgili il-ilçe Milli Eğitim Müdürlüklerine başvurmaları gerekir. </w:t>
      </w:r>
    </w:p>
    <w:p w:rsidR="00BF3949" w:rsidRDefault="00BF3949" w:rsidP="00184088"/>
    <w:sectPr w:rsidR="00BF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897"/>
    <w:multiLevelType w:val="hybridMultilevel"/>
    <w:tmpl w:val="BB342D56"/>
    <w:lvl w:ilvl="0" w:tplc="EC504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EE"/>
    <w:rsid w:val="00184088"/>
    <w:rsid w:val="00435401"/>
    <w:rsid w:val="00531EEE"/>
    <w:rsid w:val="009211B7"/>
    <w:rsid w:val="00B218C4"/>
    <w:rsid w:val="00BF3949"/>
    <w:rsid w:val="00CB7847"/>
    <w:rsid w:val="00D75DBC"/>
    <w:rsid w:val="00E42609"/>
    <w:rsid w:val="00F36F6D"/>
    <w:rsid w:val="00F6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0CB4-33B6-45C6-A764-217D9A19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NezirAKYUREK</dc:creator>
  <cp:keywords/>
  <dc:description/>
  <cp:lastModifiedBy>DurdanePEKDEMIR</cp:lastModifiedBy>
  <cp:revision>15</cp:revision>
  <dcterms:created xsi:type="dcterms:W3CDTF">2025-02-10T06:32:00Z</dcterms:created>
  <dcterms:modified xsi:type="dcterms:W3CDTF">2025-02-10T07:26:00Z</dcterms:modified>
</cp:coreProperties>
</file>